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7" w:rsidRDefault="00E00258" w:rsidP="00723927">
      <w:pPr>
        <w:ind w:left="2832" w:firstLine="708"/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2570057</wp:posOffset>
            </wp:positionH>
            <wp:positionV relativeFrom="paragraph">
              <wp:posOffset>-589915</wp:posOffset>
            </wp:positionV>
            <wp:extent cx="929005" cy="1083310"/>
            <wp:effectExtent l="0" t="0" r="4445" b="254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3927">
        <w:t xml:space="preserve">       </w:t>
      </w:r>
    </w:p>
    <w:p w:rsidR="00723927" w:rsidRDefault="00723927" w:rsidP="00723927">
      <w:pPr>
        <w:ind w:left="2832" w:firstLine="708"/>
      </w:pPr>
      <w:r>
        <w:t xml:space="preserve">   </w:t>
      </w:r>
    </w:p>
    <w:p w:rsidR="00723927" w:rsidRDefault="00723927" w:rsidP="00723927"/>
    <w:p w:rsidR="00723927" w:rsidRPr="00372CE6" w:rsidRDefault="00723927" w:rsidP="00723927">
      <w:pPr>
        <w:jc w:val="center"/>
        <w:rPr>
          <w:sz w:val="22"/>
          <w:szCs w:val="22"/>
        </w:rPr>
      </w:pPr>
      <w:r w:rsidRPr="00372CE6">
        <w:rPr>
          <w:sz w:val="22"/>
          <w:szCs w:val="22"/>
        </w:rPr>
        <w:t>Governo do Estado do Rio de Janeiro</w:t>
      </w:r>
    </w:p>
    <w:p w:rsidR="00723927" w:rsidRPr="00372CE6" w:rsidRDefault="00723927" w:rsidP="00723927">
      <w:pPr>
        <w:jc w:val="center"/>
        <w:rPr>
          <w:sz w:val="22"/>
          <w:szCs w:val="22"/>
        </w:rPr>
      </w:pPr>
      <w:r w:rsidRPr="00372CE6">
        <w:rPr>
          <w:sz w:val="22"/>
          <w:szCs w:val="22"/>
        </w:rPr>
        <w:t>Secretaria de Estado de Ciência e Tecnologia</w:t>
      </w:r>
    </w:p>
    <w:p w:rsidR="00723927" w:rsidRPr="00372CE6" w:rsidRDefault="00723927" w:rsidP="00723927">
      <w:pPr>
        <w:jc w:val="center"/>
        <w:rPr>
          <w:sz w:val="22"/>
          <w:szCs w:val="22"/>
        </w:rPr>
      </w:pPr>
      <w:r w:rsidRPr="00372CE6">
        <w:rPr>
          <w:sz w:val="22"/>
          <w:szCs w:val="22"/>
        </w:rPr>
        <w:t>Universidade do Estado do Rio de Janeiro</w:t>
      </w:r>
    </w:p>
    <w:p w:rsidR="008E6EF1" w:rsidRDefault="008E6EF1" w:rsidP="008E6EF1">
      <w:pPr>
        <w:spacing w:line="360" w:lineRule="auto"/>
        <w:ind w:right="-1"/>
        <w:jc w:val="right"/>
        <w:rPr>
          <w:szCs w:val="24"/>
        </w:rPr>
      </w:pPr>
    </w:p>
    <w:p w:rsidR="000C7208" w:rsidRPr="00090D61" w:rsidRDefault="00843C7C" w:rsidP="00372CE6">
      <w:pPr>
        <w:spacing w:line="360" w:lineRule="auto"/>
        <w:ind w:left="-142" w:right="-1" w:firstLine="142"/>
        <w:rPr>
          <w:szCs w:val="24"/>
        </w:rPr>
      </w:pPr>
      <w:r>
        <w:rPr>
          <w:szCs w:val="24"/>
        </w:rPr>
        <w:t>CL</w:t>
      </w:r>
      <w:r w:rsidR="00723927" w:rsidRPr="00090D61">
        <w:rPr>
          <w:szCs w:val="24"/>
        </w:rPr>
        <w:t xml:space="preserve"> </w:t>
      </w:r>
      <w:r w:rsidR="00090D61" w:rsidRPr="00090D61">
        <w:rPr>
          <w:szCs w:val="24"/>
        </w:rPr>
        <w:t>C</w:t>
      </w:r>
      <w:r>
        <w:rPr>
          <w:szCs w:val="24"/>
        </w:rPr>
        <w:t>OPAD</w:t>
      </w:r>
      <w:r w:rsidR="00090D61">
        <w:rPr>
          <w:szCs w:val="24"/>
        </w:rPr>
        <w:t>-GVR</w:t>
      </w:r>
      <w:r w:rsidR="00656EE6">
        <w:rPr>
          <w:szCs w:val="24"/>
        </w:rPr>
        <w:t xml:space="preserve"> Nº </w:t>
      </w:r>
      <w:r>
        <w:rPr>
          <w:szCs w:val="24"/>
        </w:rPr>
        <w:t>001</w:t>
      </w:r>
      <w:r w:rsidR="00D47386">
        <w:rPr>
          <w:szCs w:val="24"/>
        </w:rPr>
        <w:t>/201</w:t>
      </w:r>
      <w:r w:rsidR="0036365A">
        <w:rPr>
          <w:szCs w:val="24"/>
        </w:rPr>
        <w:t>7</w:t>
      </w:r>
      <w:r w:rsidR="00C0037B">
        <w:rPr>
          <w:szCs w:val="24"/>
        </w:rPr>
        <w:t xml:space="preserve">     </w:t>
      </w:r>
      <w:r w:rsidR="000020EA">
        <w:rPr>
          <w:szCs w:val="24"/>
        </w:rPr>
        <w:t xml:space="preserve">  </w:t>
      </w:r>
      <w:r w:rsidR="008E6EF1">
        <w:rPr>
          <w:szCs w:val="24"/>
        </w:rPr>
        <w:t xml:space="preserve"> </w:t>
      </w:r>
      <w:r w:rsidR="000020EA">
        <w:rPr>
          <w:szCs w:val="24"/>
        </w:rPr>
        <w:t xml:space="preserve">  </w:t>
      </w:r>
      <w:r w:rsidR="008E6EF1">
        <w:rPr>
          <w:szCs w:val="24"/>
        </w:rPr>
        <w:t xml:space="preserve">                </w:t>
      </w:r>
      <w:r w:rsidR="00E00258">
        <w:rPr>
          <w:szCs w:val="24"/>
        </w:rPr>
        <w:t xml:space="preserve"> </w:t>
      </w:r>
      <w:r w:rsidR="00372CE6">
        <w:rPr>
          <w:szCs w:val="24"/>
        </w:rPr>
        <w:t xml:space="preserve">                    </w:t>
      </w:r>
      <w:r w:rsidR="00E00258">
        <w:rPr>
          <w:szCs w:val="24"/>
        </w:rPr>
        <w:t xml:space="preserve"> </w:t>
      </w:r>
      <w:r w:rsidR="008668FB">
        <w:rPr>
          <w:szCs w:val="24"/>
        </w:rPr>
        <w:t xml:space="preserve">Rio de Janeiro, </w:t>
      </w:r>
      <w:r w:rsidR="001859FD">
        <w:rPr>
          <w:szCs w:val="24"/>
        </w:rPr>
        <w:t>2</w:t>
      </w:r>
      <w:r w:rsidR="002B79E0">
        <w:rPr>
          <w:szCs w:val="24"/>
        </w:rPr>
        <w:t>8</w:t>
      </w:r>
      <w:r w:rsidR="008E6EF1">
        <w:rPr>
          <w:szCs w:val="24"/>
        </w:rPr>
        <w:t xml:space="preserve"> de junho</w:t>
      </w:r>
      <w:r w:rsidR="0036365A">
        <w:rPr>
          <w:szCs w:val="24"/>
        </w:rPr>
        <w:t xml:space="preserve"> de 2017</w:t>
      </w:r>
      <w:r w:rsidR="001859FD">
        <w:rPr>
          <w:szCs w:val="24"/>
        </w:rPr>
        <w:t>.</w:t>
      </w:r>
    </w:p>
    <w:p w:rsidR="00723927" w:rsidRPr="00090D61" w:rsidRDefault="00723927" w:rsidP="00090D61">
      <w:pPr>
        <w:spacing w:line="360" w:lineRule="auto"/>
        <w:ind w:right="-1"/>
        <w:jc w:val="both"/>
        <w:rPr>
          <w:b/>
          <w:szCs w:val="24"/>
        </w:rPr>
      </w:pPr>
    </w:p>
    <w:p w:rsidR="00090D61" w:rsidRDefault="00090D61" w:rsidP="00372CE6">
      <w:pPr>
        <w:jc w:val="both"/>
        <w:rPr>
          <w:szCs w:val="24"/>
        </w:rPr>
      </w:pPr>
      <w:r w:rsidRPr="004A706E">
        <w:rPr>
          <w:szCs w:val="24"/>
        </w:rPr>
        <w:t>P</w:t>
      </w:r>
      <w:r w:rsidR="004A706E">
        <w:rPr>
          <w:szCs w:val="24"/>
        </w:rPr>
        <w:t>ara</w:t>
      </w:r>
      <w:r w:rsidRPr="004A706E">
        <w:rPr>
          <w:szCs w:val="24"/>
        </w:rPr>
        <w:t xml:space="preserve">: </w:t>
      </w:r>
      <w:r w:rsidR="002B79E0">
        <w:rPr>
          <w:szCs w:val="24"/>
        </w:rPr>
        <w:t>Centros Setoriais e Unidades Acadêmicas</w:t>
      </w:r>
    </w:p>
    <w:p w:rsidR="00256421" w:rsidRPr="00E722C2" w:rsidRDefault="000C7208" w:rsidP="00372CE6">
      <w:pPr>
        <w:spacing w:before="240" w:after="240" w:line="360" w:lineRule="auto"/>
        <w:jc w:val="both"/>
        <w:rPr>
          <w:szCs w:val="24"/>
        </w:rPr>
      </w:pPr>
      <w:r w:rsidRPr="004A706E">
        <w:rPr>
          <w:szCs w:val="24"/>
        </w:rPr>
        <w:t>D</w:t>
      </w:r>
      <w:r w:rsidR="004A706E">
        <w:rPr>
          <w:szCs w:val="24"/>
        </w:rPr>
        <w:t>e</w:t>
      </w:r>
      <w:r w:rsidR="00256421">
        <w:rPr>
          <w:szCs w:val="24"/>
        </w:rPr>
        <w:t xml:space="preserve">: </w:t>
      </w:r>
      <w:r w:rsidR="00190362">
        <w:rPr>
          <w:szCs w:val="24"/>
        </w:rPr>
        <w:t>Coordenadoria de Avaliação e Acompanhamento Docente</w:t>
      </w:r>
      <w:r w:rsidR="002B79E0">
        <w:rPr>
          <w:szCs w:val="24"/>
        </w:rPr>
        <w:t xml:space="preserve"> (CAADOC)</w:t>
      </w:r>
    </w:p>
    <w:p w:rsidR="00E17001" w:rsidRDefault="000C7208" w:rsidP="00372CE6">
      <w:pPr>
        <w:spacing w:before="240" w:after="240"/>
        <w:ind w:left="1276" w:hanging="1276"/>
        <w:jc w:val="both"/>
        <w:rPr>
          <w:szCs w:val="24"/>
        </w:rPr>
      </w:pPr>
      <w:r w:rsidRPr="004A706E">
        <w:rPr>
          <w:szCs w:val="24"/>
        </w:rPr>
        <w:t xml:space="preserve">ASSUNTO: </w:t>
      </w:r>
      <w:r w:rsidR="001A45FA">
        <w:rPr>
          <w:szCs w:val="24"/>
        </w:rPr>
        <w:t>Procedimentos Administrativos – Edital de Processo Seletivo</w:t>
      </w:r>
    </w:p>
    <w:p w:rsidR="001A45FA" w:rsidRDefault="001A45FA" w:rsidP="001A45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spacing w:before="0" w:line="276" w:lineRule="auto"/>
        <w:ind w:left="0" w:right="-1" w:firstLine="708"/>
        <w:rPr>
          <w:b w:val="0"/>
          <w:szCs w:val="24"/>
        </w:rPr>
      </w:pPr>
    </w:p>
    <w:p w:rsidR="001A45FA" w:rsidRPr="001A45FA" w:rsidRDefault="001A45FA" w:rsidP="001A45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spacing w:before="0" w:line="276" w:lineRule="auto"/>
        <w:ind w:left="0" w:right="-1" w:firstLine="708"/>
        <w:rPr>
          <w:b w:val="0"/>
          <w:szCs w:val="24"/>
        </w:rPr>
      </w:pPr>
      <w:r w:rsidRPr="001A45FA">
        <w:rPr>
          <w:b w:val="0"/>
          <w:szCs w:val="24"/>
        </w:rPr>
        <w:t>Informamos que todo processo seletivo para formação de banco de cadastro de reserva e contratação de Professores Substitutos, nas situações previstas no AEDA 038/2015, devem seguir estritamente as orientações constantes nesta CI.</w:t>
      </w:r>
    </w:p>
    <w:p w:rsidR="001A45FA" w:rsidRPr="001A45FA" w:rsidRDefault="001A45FA" w:rsidP="001A45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76" w:lineRule="auto"/>
        <w:ind w:left="0" w:right="-1" w:firstLine="708"/>
        <w:rPr>
          <w:b w:val="0"/>
          <w:szCs w:val="24"/>
        </w:rPr>
      </w:pPr>
    </w:p>
    <w:p w:rsidR="001A45FA" w:rsidRPr="001A45FA" w:rsidRDefault="001A45FA" w:rsidP="00363F1B">
      <w:pPr>
        <w:pStyle w:val="Recuodecorpodetex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76" w:lineRule="auto"/>
        <w:ind w:left="426" w:right="-1"/>
        <w:rPr>
          <w:b w:val="0"/>
          <w:szCs w:val="24"/>
        </w:rPr>
      </w:pPr>
      <w:r w:rsidRPr="001A45FA">
        <w:rPr>
          <w:b w:val="0"/>
          <w:szCs w:val="24"/>
        </w:rPr>
        <w:t xml:space="preserve">O modelo de Edital completo e o extrato do Edital de processo seletivo para contratação de professor substituto, nos moldes da Lei Estadual nº 6901/2014 encontram-se disponíveis no sítio da UERJ, na página da COPAD – </w:t>
      </w:r>
      <w:hyperlink r:id="rId8" w:history="1">
        <w:r w:rsidR="00B77359" w:rsidRPr="00F06B8D">
          <w:rPr>
            <w:rStyle w:val="Hyperlink"/>
            <w:b w:val="0"/>
            <w:szCs w:val="24"/>
          </w:rPr>
          <w:t xml:space="preserve">www.uerj.br/comunidade/copad.php. </w:t>
        </w:r>
      </w:hyperlink>
    </w:p>
    <w:p w:rsidR="001A45FA" w:rsidRPr="001A45FA" w:rsidRDefault="001A45FA" w:rsidP="00B77359">
      <w:pPr>
        <w:pStyle w:val="Recuodecorpodetex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76" w:lineRule="auto"/>
        <w:ind w:left="567" w:right="-1" w:hanging="218"/>
        <w:rPr>
          <w:b w:val="0"/>
          <w:szCs w:val="24"/>
        </w:rPr>
      </w:pPr>
      <w:r w:rsidRPr="001A45FA">
        <w:rPr>
          <w:b w:val="0"/>
          <w:szCs w:val="24"/>
        </w:rPr>
        <w:t xml:space="preserve">O extrato do Edital deverá ser encaminhado à CAADOC/COPAD, com vistas à SRH, para publicação no Diário Oficial do Estado do Rio de Janeiro, SEM CONSTAR PERÍODO DE INSCRIÇÕES. </w:t>
      </w:r>
      <w:r w:rsidRPr="001A45FA">
        <w:rPr>
          <w:szCs w:val="24"/>
        </w:rPr>
        <w:t>IMPORTANTE: o Processo Seletivo só poderá ser deflagrado (inscrições, provas e resultados) após publicação do extrato em DOERJ, sob pena de anulação do certame.</w:t>
      </w:r>
    </w:p>
    <w:p w:rsidR="001A45FA" w:rsidRPr="001A45FA" w:rsidRDefault="001A45FA" w:rsidP="00B77359">
      <w:pPr>
        <w:pStyle w:val="Recuodecorpodetex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76" w:lineRule="auto"/>
        <w:ind w:left="567" w:right="-1" w:hanging="218"/>
        <w:rPr>
          <w:b w:val="0"/>
          <w:szCs w:val="24"/>
        </w:rPr>
      </w:pPr>
      <w:r w:rsidRPr="001A45FA">
        <w:rPr>
          <w:b w:val="0"/>
          <w:szCs w:val="24"/>
        </w:rPr>
        <w:t>A Unidade Acadêmica deverá encaminhar o Edital completo à CAADOC/COPAD, para fins de aprovação, antes de deflagrar o processo seletivo. Tão logo aprovado, deverá publicizá-lo no sítio eletrônico e nas dependências físicas da Unidade Acadêmica.</w:t>
      </w:r>
      <w:r w:rsidRPr="001A45FA">
        <w:rPr>
          <w:szCs w:val="24"/>
        </w:rPr>
        <w:t xml:space="preserve"> IMPORTANTE:</w:t>
      </w:r>
      <w:r w:rsidRPr="001A45FA">
        <w:rPr>
          <w:b w:val="0"/>
          <w:szCs w:val="24"/>
        </w:rPr>
        <w:t xml:space="preserve"> </w:t>
      </w:r>
      <w:r w:rsidRPr="001A45FA">
        <w:rPr>
          <w:szCs w:val="24"/>
        </w:rPr>
        <w:t xml:space="preserve">Somente as marcações em azul constantes no Edital são passíveis de modificações </w:t>
      </w:r>
      <w:r w:rsidRPr="001A45FA">
        <w:rPr>
          <w:b w:val="0"/>
          <w:szCs w:val="24"/>
        </w:rPr>
        <w:t>pela Unidade Acadêmica, de acordo com a conveniência.</w:t>
      </w:r>
    </w:p>
    <w:p w:rsidR="001A45FA" w:rsidRPr="001A45FA" w:rsidRDefault="001A45FA" w:rsidP="00363F1B">
      <w:pPr>
        <w:pStyle w:val="Recuodecorpodetex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76" w:lineRule="auto"/>
        <w:ind w:left="426" w:right="-1"/>
        <w:rPr>
          <w:b w:val="0"/>
          <w:szCs w:val="24"/>
        </w:rPr>
      </w:pPr>
      <w:r w:rsidRPr="001A45FA">
        <w:rPr>
          <w:b w:val="0"/>
          <w:szCs w:val="24"/>
        </w:rPr>
        <w:t>Não serão aceitas modificaç</w:t>
      </w:r>
      <w:r w:rsidR="00B77359">
        <w:rPr>
          <w:b w:val="0"/>
          <w:szCs w:val="24"/>
        </w:rPr>
        <w:t>ões no corpo do edital, sob risco</w:t>
      </w:r>
      <w:r w:rsidRPr="001A45FA">
        <w:rPr>
          <w:b w:val="0"/>
          <w:szCs w:val="24"/>
        </w:rPr>
        <w:t xml:space="preserve"> de anulação do certame.</w:t>
      </w:r>
    </w:p>
    <w:p w:rsidR="001A45FA" w:rsidRPr="001A45FA" w:rsidRDefault="001A45FA" w:rsidP="00363F1B">
      <w:pPr>
        <w:pStyle w:val="Recuodecorpodetex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76" w:lineRule="auto"/>
        <w:ind w:left="426" w:right="-1"/>
        <w:rPr>
          <w:b w:val="0"/>
          <w:szCs w:val="24"/>
        </w:rPr>
      </w:pPr>
      <w:r w:rsidRPr="001A45FA">
        <w:rPr>
          <w:b w:val="0"/>
          <w:szCs w:val="24"/>
        </w:rPr>
        <w:t>Fica a critério da Unidade Acadêmica, o estabelecimento de prazo mínimo para o período de inscrições.</w:t>
      </w:r>
    </w:p>
    <w:p w:rsidR="001A45FA" w:rsidRDefault="001A45FA" w:rsidP="00363F1B">
      <w:pPr>
        <w:pStyle w:val="Recuodecorpodetex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76" w:lineRule="auto"/>
        <w:ind w:left="426" w:right="-1"/>
        <w:rPr>
          <w:b w:val="0"/>
          <w:szCs w:val="24"/>
        </w:rPr>
      </w:pPr>
      <w:r w:rsidRPr="001A45FA">
        <w:rPr>
          <w:b w:val="0"/>
          <w:szCs w:val="24"/>
        </w:rPr>
        <w:t>Após a realização de todo o processo seletivo, o resultado deverá ser encaminhado à SRH, para publicação em DOERJ.</w:t>
      </w:r>
    </w:p>
    <w:p w:rsidR="00363F1B" w:rsidRDefault="00363F1B" w:rsidP="00363F1B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76" w:lineRule="auto"/>
        <w:ind w:left="0" w:right="-1" w:firstLine="709"/>
        <w:rPr>
          <w:b w:val="0"/>
          <w:szCs w:val="24"/>
        </w:rPr>
      </w:pPr>
      <w:r>
        <w:rPr>
          <w:b w:val="0"/>
          <w:szCs w:val="24"/>
        </w:rPr>
        <w:t>Atenciosamente,</w:t>
      </w:r>
    </w:p>
    <w:p w:rsidR="004B6086" w:rsidRDefault="004B6086" w:rsidP="004B6086">
      <w:pPr>
        <w:jc w:val="center"/>
        <w:rPr>
          <w:szCs w:val="24"/>
        </w:rPr>
      </w:pPr>
      <w:r w:rsidRPr="00CF1BA2">
        <w:rPr>
          <w:szCs w:val="24"/>
        </w:rPr>
        <w:t>Prof</w:t>
      </w:r>
      <w:r>
        <w:rPr>
          <w:szCs w:val="24"/>
        </w:rPr>
        <w:t>ª</w:t>
      </w:r>
      <w:r w:rsidRPr="00CF1BA2">
        <w:rPr>
          <w:szCs w:val="24"/>
        </w:rPr>
        <w:t xml:space="preserve">. </w:t>
      </w:r>
      <w:r>
        <w:rPr>
          <w:szCs w:val="24"/>
        </w:rPr>
        <w:t>Maria Georgina Muniz Washington</w:t>
      </w:r>
    </w:p>
    <w:p w:rsidR="004B6086" w:rsidRDefault="004B6086" w:rsidP="004B6086">
      <w:pPr>
        <w:jc w:val="center"/>
        <w:rPr>
          <w:szCs w:val="24"/>
        </w:rPr>
      </w:pPr>
      <w:r>
        <w:rPr>
          <w:szCs w:val="24"/>
        </w:rPr>
        <w:t>Vice-reitora</w:t>
      </w:r>
    </w:p>
    <w:p w:rsidR="00B77359" w:rsidRPr="001A45FA" w:rsidRDefault="004B6086" w:rsidP="004B6086">
      <w:pPr>
        <w:jc w:val="center"/>
        <w:rPr>
          <w:b/>
          <w:szCs w:val="24"/>
        </w:rPr>
      </w:pPr>
      <w:r w:rsidRPr="00CF1BA2">
        <w:rPr>
          <w:szCs w:val="24"/>
        </w:rPr>
        <w:t>Presidente da COPAD</w:t>
      </w:r>
      <w:bookmarkStart w:id="0" w:name="_GoBack"/>
      <w:bookmarkEnd w:id="0"/>
    </w:p>
    <w:sectPr w:rsidR="00B77359" w:rsidRPr="001A45FA" w:rsidSect="00363F1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F28"/>
    <w:multiLevelType w:val="hybridMultilevel"/>
    <w:tmpl w:val="CF4C0FAE"/>
    <w:lvl w:ilvl="0" w:tplc="7B3E5C74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5A46158"/>
    <w:multiLevelType w:val="hybridMultilevel"/>
    <w:tmpl w:val="A8229150"/>
    <w:lvl w:ilvl="0" w:tplc="B8DECF2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7CD40A4"/>
    <w:multiLevelType w:val="hybridMultilevel"/>
    <w:tmpl w:val="BB229910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7CE9"/>
    <w:multiLevelType w:val="hybridMultilevel"/>
    <w:tmpl w:val="5B30DD6E"/>
    <w:lvl w:ilvl="0" w:tplc="7AF0D2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69D3"/>
    <w:multiLevelType w:val="hybridMultilevel"/>
    <w:tmpl w:val="571C50DC"/>
    <w:lvl w:ilvl="0" w:tplc="EF82D69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08"/>
    <w:rsid w:val="0000000E"/>
    <w:rsid w:val="000020EA"/>
    <w:rsid w:val="0001104C"/>
    <w:rsid w:val="00037FDA"/>
    <w:rsid w:val="00042ABD"/>
    <w:rsid w:val="000444FC"/>
    <w:rsid w:val="0005057A"/>
    <w:rsid w:val="00055266"/>
    <w:rsid w:val="000564AB"/>
    <w:rsid w:val="00075559"/>
    <w:rsid w:val="00090D61"/>
    <w:rsid w:val="000A3425"/>
    <w:rsid w:val="000A5CAE"/>
    <w:rsid w:val="000A7A71"/>
    <w:rsid w:val="000C2412"/>
    <w:rsid w:val="000C7208"/>
    <w:rsid w:val="000E3ED4"/>
    <w:rsid w:val="000E47D6"/>
    <w:rsid w:val="000E4DEB"/>
    <w:rsid w:val="000E57A4"/>
    <w:rsid w:val="001158ED"/>
    <w:rsid w:val="00122210"/>
    <w:rsid w:val="0014659A"/>
    <w:rsid w:val="00165D93"/>
    <w:rsid w:val="00173C5F"/>
    <w:rsid w:val="001859FD"/>
    <w:rsid w:val="00190362"/>
    <w:rsid w:val="001A45FA"/>
    <w:rsid w:val="001A4D18"/>
    <w:rsid w:val="001B1CCC"/>
    <w:rsid w:val="001B7A0E"/>
    <w:rsid w:val="001C05E7"/>
    <w:rsid w:val="001C23F2"/>
    <w:rsid w:val="001C5D76"/>
    <w:rsid w:val="001D51AF"/>
    <w:rsid w:val="001D717B"/>
    <w:rsid w:val="001E1253"/>
    <w:rsid w:val="0020513B"/>
    <w:rsid w:val="00224BA8"/>
    <w:rsid w:val="002338F6"/>
    <w:rsid w:val="002436D6"/>
    <w:rsid w:val="00256421"/>
    <w:rsid w:val="00261D78"/>
    <w:rsid w:val="00273814"/>
    <w:rsid w:val="00273FA2"/>
    <w:rsid w:val="002A2699"/>
    <w:rsid w:val="002B2C87"/>
    <w:rsid w:val="002B79E0"/>
    <w:rsid w:val="002C4625"/>
    <w:rsid w:val="002D08DD"/>
    <w:rsid w:val="002E61B1"/>
    <w:rsid w:val="002F5244"/>
    <w:rsid w:val="002F79BC"/>
    <w:rsid w:val="003003DF"/>
    <w:rsid w:val="0030278C"/>
    <w:rsid w:val="00305241"/>
    <w:rsid w:val="00305D0A"/>
    <w:rsid w:val="00307AD4"/>
    <w:rsid w:val="003152E3"/>
    <w:rsid w:val="00322975"/>
    <w:rsid w:val="00326825"/>
    <w:rsid w:val="003368C8"/>
    <w:rsid w:val="00342BB3"/>
    <w:rsid w:val="00361A40"/>
    <w:rsid w:val="0036365A"/>
    <w:rsid w:val="00363F1B"/>
    <w:rsid w:val="00364747"/>
    <w:rsid w:val="00372CE6"/>
    <w:rsid w:val="00377729"/>
    <w:rsid w:val="00392B95"/>
    <w:rsid w:val="003956C3"/>
    <w:rsid w:val="003A43C9"/>
    <w:rsid w:val="003C519A"/>
    <w:rsid w:val="003E566D"/>
    <w:rsid w:val="003F22C5"/>
    <w:rsid w:val="004170F0"/>
    <w:rsid w:val="00420F01"/>
    <w:rsid w:val="00426098"/>
    <w:rsid w:val="0043374D"/>
    <w:rsid w:val="004357B2"/>
    <w:rsid w:val="00441BBA"/>
    <w:rsid w:val="004527BB"/>
    <w:rsid w:val="00463C3A"/>
    <w:rsid w:val="004706D2"/>
    <w:rsid w:val="004A1CD3"/>
    <w:rsid w:val="004A52BA"/>
    <w:rsid w:val="004A706E"/>
    <w:rsid w:val="004B6086"/>
    <w:rsid w:val="004B76F9"/>
    <w:rsid w:val="004C12C0"/>
    <w:rsid w:val="004C1379"/>
    <w:rsid w:val="004C75D8"/>
    <w:rsid w:val="004C7F8B"/>
    <w:rsid w:val="004D1A98"/>
    <w:rsid w:val="004E014D"/>
    <w:rsid w:val="00505F92"/>
    <w:rsid w:val="005423BF"/>
    <w:rsid w:val="00545EF0"/>
    <w:rsid w:val="00567BAD"/>
    <w:rsid w:val="00581EF1"/>
    <w:rsid w:val="0059263A"/>
    <w:rsid w:val="005B7C36"/>
    <w:rsid w:val="005E32E5"/>
    <w:rsid w:val="005E5422"/>
    <w:rsid w:val="0060402F"/>
    <w:rsid w:val="00604DA4"/>
    <w:rsid w:val="00614DC7"/>
    <w:rsid w:val="00636E2B"/>
    <w:rsid w:val="00641627"/>
    <w:rsid w:val="006556CD"/>
    <w:rsid w:val="00656EE6"/>
    <w:rsid w:val="00665153"/>
    <w:rsid w:val="0066598D"/>
    <w:rsid w:val="006877D9"/>
    <w:rsid w:val="00694765"/>
    <w:rsid w:val="006B1375"/>
    <w:rsid w:val="006B76EF"/>
    <w:rsid w:val="006C3BD0"/>
    <w:rsid w:val="006E192D"/>
    <w:rsid w:val="006E40E0"/>
    <w:rsid w:val="006F6660"/>
    <w:rsid w:val="00704C71"/>
    <w:rsid w:val="00710310"/>
    <w:rsid w:val="007124FD"/>
    <w:rsid w:val="00720D5F"/>
    <w:rsid w:val="00723927"/>
    <w:rsid w:val="00725796"/>
    <w:rsid w:val="00726EDB"/>
    <w:rsid w:val="00734CDC"/>
    <w:rsid w:val="00742069"/>
    <w:rsid w:val="00753183"/>
    <w:rsid w:val="00785EAF"/>
    <w:rsid w:val="007A1D3D"/>
    <w:rsid w:val="007B027A"/>
    <w:rsid w:val="007B6E30"/>
    <w:rsid w:val="007B7682"/>
    <w:rsid w:val="007C2B41"/>
    <w:rsid w:val="007C2FAE"/>
    <w:rsid w:val="007D7D8D"/>
    <w:rsid w:val="00804618"/>
    <w:rsid w:val="008058E5"/>
    <w:rsid w:val="008216F0"/>
    <w:rsid w:val="00824678"/>
    <w:rsid w:val="00826912"/>
    <w:rsid w:val="00843C7C"/>
    <w:rsid w:val="00863B0F"/>
    <w:rsid w:val="008649E1"/>
    <w:rsid w:val="008668FB"/>
    <w:rsid w:val="00876F74"/>
    <w:rsid w:val="0087702A"/>
    <w:rsid w:val="00877A4F"/>
    <w:rsid w:val="008839D7"/>
    <w:rsid w:val="008C05C4"/>
    <w:rsid w:val="008C6118"/>
    <w:rsid w:val="008E43FF"/>
    <w:rsid w:val="008E6EF1"/>
    <w:rsid w:val="00902409"/>
    <w:rsid w:val="00907DAB"/>
    <w:rsid w:val="00924192"/>
    <w:rsid w:val="00925311"/>
    <w:rsid w:val="009273D1"/>
    <w:rsid w:val="00933B33"/>
    <w:rsid w:val="00936B0C"/>
    <w:rsid w:val="00944A54"/>
    <w:rsid w:val="00971E1B"/>
    <w:rsid w:val="00990179"/>
    <w:rsid w:val="00991E8A"/>
    <w:rsid w:val="009E0511"/>
    <w:rsid w:val="009F5A67"/>
    <w:rsid w:val="00A02E82"/>
    <w:rsid w:val="00A044EF"/>
    <w:rsid w:val="00A059E0"/>
    <w:rsid w:val="00A07EB8"/>
    <w:rsid w:val="00A25249"/>
    <w:rsid w:val="00A255C1"/>
    <w:rsid w:val="00A37DFA"/>
    <w:rsid w:val="00A52370"/>
    <w:rsid w:val="00A80456"/>
    <w:rsid w:val="00A80ACC"/>
    <w:rsid w:val="00A86761"/>
    <w:rsid w:val="00AB55D6"/>
    <w:rsid w:val="00AB746C"/>
    <w:rsid w:val="00AC01EE"/>
    <w:rsid w:val="00AE7B44"/>
    <w:rsid w:val="00AE7B5F"/>
    <w:rsid w:val="00B0518C"/>
    <w:rsid w:val="00B22465"/>
    <w:rsid w:val="00B2382D"/>
    <w:rsid w:val="00B36A50"/>
    <w:rsid w:val="00B370A1"/>
    <w:rsid w:val="00B7485C"/>
    <w:rsid w:val="00B77359"/>
    <w:rsid w:val="00B81441"/>
    <w:rsid w:val="00B8300D"/>
    <w:rsid w:val="00B83617"/>
    <w:rsid w:val="00BA2842"/>
    <w:rsid w:val="00BB0BE8"/>
    <w:rsid w:val="00BE6ADE"/>
    <w:rsid w:val="00BE749F"/>
    <w:rsid w:val="00C0037B"/>
    <w:rsid w:val="00C03732"/>
    <w:rsid w:val="00C10B7E"/>
    <w:rsid w:val="00C17E47"/>
    <w:rsid w:val="00C25C43"/>
    <w:rsid w:val="00C6709F"/>
    <w:rsid w:val="00C674A1"/>
    <w:rsid w:val="00C67D1C"/>
    <w:rsid w:val="00C72027"/>
    <w:rsid w:val="00C96553"/>
    <w:rsid w:val="00C976F0"/>
    <w:rsid w:val="00CA057F"/>
    <w:rsid w:val="00CA4343"/>
    <w:rsid w:val="00CA5393"/>
    <w:rsid w:val="00CE43E6"/>
    <w:rsid w:val="00CF7721"/>
    <w:rsid w:val="00D0437B"/>
    <w:rsid w:val="00D11B63"/>
    <w:rsid w:val="00D15C28"/>
    <w:rsid w:val="00D22CB7"/>
    <w:rsid w:val="00D366B2"/>
    <w:rsid w:val="00D36FC4"/>
    <w:rsid w:val="00D47386"/>
    <w:rsid w:val="00D5287F"/>
    <w:rsid w:val="00D77088"/>
    <w:rsid w:val="00D82B9F"/>
    <w:rsid w:val="00DC0150"/>
    <w:rsid w:val="00DC4418"/>
    <w:rsid w:val="00DF2000"/>
    <w:rsid w:val="00DF3242"/>
    <w:rsid w:val="00E00258"/>
    <w:rsid w:val="00E04071"/>
    <w:rsid w:val="00E042BC"/>
    <w:rsid w:val="00E06986"/>
    <w:rsid w:val="00E10162"/>
    <w:rsid w:val="00E17001"/>
    <w:rsid w:val="00E207D8"/>
    <w:rsid w:val="00E32F80"/>
    <w:rsid w:val="00E43F99"/>
    <w:rsid w:val="00E57A0A"/>
    <w:rsid w:val="00E66A7B"/>
    <w:rsid w:val="00E732A2"/>
    <w:rsid w:val="00E73DAB"/>
    <w:rsid w:val="00E76B5E"/>
    <w:rsid w:val="00E80B59"/>
    <w:rsid w:val="00E86125"/>
    <w:rsid w:val="00EA6C90"/>
    <w:rsid w:val="00EC3C26"/>
    <w:rsid w:val="00EC7280"/>
    <w:rsid w:val="00EF09F5"/>
    <w:rsid w:val="00F15225"/>
    <w:rsid w:val="00F31DC0"/>
    <w:rsid w:val="00F42948"/>
    <w:rsid w:val="00F454C8"/>
    <w:rsid w:val="00F5712E"/>
    <w:rsid w:val="00F738BF"/>
    <w:rsid w:val="00F87CA7"/>
    <w:rsid w:val="00FA6350"/>
    <w:rsid w:val="00FC0899"/>
    <w:rsid w:val="00FC4170"/>
    <w:rsid w:val="00FD1DAF"/>
    <w:rsid w:val="00FE32DC"/>
    <w:rsid w:val="00FE455E"/>
    <w:rsid w:val="00FE7DC8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08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C7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426" w:hanging="426"/>
      <w:jc w:val="both"/>
    </w:pPr>
    <w:rPr>
      <w:b/>
    </w:rPr>
  </w:style>
  <w:style w:type="character" w:customStyle="1" w:styleId="RecuodecorpodetextoChar">
    <w:name w:val="Recuo de corpo de texto Char"/>
    <w:link w:val="Recuodecorpodetexto"/>
    <w:rsid w:val="000C720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92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3927"/>
    <w:rPr>
      <w:rFonts w:ascii="Tahoma" w:eastAsia="Times New Roman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372C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08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C7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426" w:hanging="426"/>
      <w:jc w:val="both"/>
    </w:pPr>
    <w:rPr>
      <w:b/>
    </w:rPr>
  </w:style>
  <w:style w:type="character" w:customStyle="1" w:styleId="RecuodecorpodetextoChar">
    <w:name w:val="Recuo de corpo de texto Char"/>
    <w:link w:val="Recuodecorpodetexto"/>
    <w:rsid w:val="000C720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92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3927"/>
    <w:rPr>
      <w:rFonts w:ascii="Tahoma" w:eastAsia="Times New Roman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372C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rj.br/comunidade/copad.php.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988C-8BD9-488A-9A3E-0248FCBC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VICE-REITORIA UERJ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VICE-REITORIA UERJ</dc:creator>
  <cp:lastModifiedBy>Vice Reitoria</cp:lastModifiedBy>
  <cp:revision>3</cp:revision>
  <cp:lastPrinted>2017-07-05T20:03:00Z</cp:lastPrinted>
  <dcterms:created xsi:type="dcterms:W3CDTF">2017-07-04T18:51:00Z</dcterms:created>
  <dcterms:modified xsi:type="dcterms:W3CDTF">2017-07-05T20:04:00Z</dcterms:modified>
</cp:coreProperties>
</file>